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F3" w:rsidRPr="00182AF3" w:rsidRDefault="00182AF3" w:rsidP="0018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AF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 w:rsidR="002004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82AF3">
        <w:rPr>
          <w:rFonts w:ascii="Times New Roman" w:hAnsi="Times New Roman" w:cs="Times New Roman"/>
          <w:b/>
          <w:bCs/>
          <w:sz w:val="28"/>
          <w:szCs w:val="28"/>
        </w:rPr>
        <w:t>даптированной образовательной программе дошкольного</w:t>
      </w:r>
    </w:p>
    <w:p w:rsidR="00182AF3" w:rsidRPr="00182AF3" w:rsidRDefault="00182AF3" w:rsidP="0018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AF3">
        <w:rPr>
          <w:rFonts w:ascii="Times New Roman" w:hAnsi="Times New Roman" w:cs="Times New Roman"/>
          <w:b/>
          <w:bCs/>
          <w:sz w:val="28"/>
          <w:szCs w:val="28"/>
        </w:rPr>
        <w:t>образования для детей с тяжёлыми нарушениями речи</w:t>
      </w:r>
    </w:p>
    <w:p w:rsidR="00182AF3" w:rsidRPr="00182AF3" w:rsidRDefault="00182AF3" w:rsidP="0018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AF3">
        <w:rPr>
          <w:rFonts w:ascii="Times New Roman" w:hAnsi="Times New Roman" w:cs="Times New Roman"/>
          <w:b/>
          <w:bCs/>
          <w:sz w:val="28"/>
          <w:szCs w:val="28"/>
        </w:rPr>
        <w:t xml:space="preserve">(далее - АОП </w:t>
      </w:r>
      <w:proofErr w:type="gramStart"/>
      <w:r w:rsidRPr="00182AF3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182AF3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 ТНР)</w:t>
      </w:r>
    </w:p>
    <w:p w:rsidR="00182AF3" w:rsidRPr="00182AF3" w:rsidRDefault="00182AF3" w:rsidP="0018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AF3">
        <w:rPr>
          <w:rFonts w:ascii="Times New Roman" w:hAnsi="Times New Roman" w:cs="Times New Roman"/>
          <w:b/>
          <w:bCs/>
          <w:sz w:val="28"/>
          <w:szCs w:val="28"/>
        </w:rPr>
        <w:t>МОУ детского сада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385</w:t>
      </w:r>
    </w:p>
    <w:p w:rsidR="00182AF3" w:rsidRDefault="00182AF3" w:rsidP="0018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детский сад № 385 в</w:t>
      </w:r>
      <w:r w:rsidR="0047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группах компенсирующей направленности реализуется адаптированная образовательная программа дошкольного образования для детей с ограниченными возможностями здоровья с учётом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тяжёлыми нарушениями речи.</w:t>
      </w:r>
    </w:p>
    <w:p w:rsidR="00182AF3" w:rsidRDefault="00182AF3" w:rsidP="0018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группе детей с тяжелыми нарушениями речи относятся дети с общим недоразвитием речи различного генеза (по клинико-педагогической классификации).</w:t>
      </w:r>
    </w:p>
    <w:p w:rsidR="00182AF3" w:rsidRDefault="00182AF3" w:rsidP="0018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 ДО для детей с ТНР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(далее - ФГОС ДО) и федеральной адаптированной образовательной программой дошкольного образования для детей с ограниченными возможностями здоровья (далее - ФАОП ДО), концептуальных положений общей и коррекционной педагогики, педагогической и специальной психологии.</w:t>
      </w:r>
    </w:p>
    <w:p w:rsidR="00182AF3" w:rsidRDefault="00182AF3" w:rsidP="0018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для детей с ТНР, и направлена на создание в учреждении специальных условий воспитания, обучения, позволяющих учитывать особые образовательные потребности детей с ТНР посредством индивидуализации и дифференциации образовательного процесса. Программа предусматривает разностороннее развитие детей, коррекцию недостатков в их речевом развитии, а также профилактику вторичных нарушений, развитие личности, мотивации и способностей детей в различных видах деятельности.</w:t>
      </w:r>
    </w:p>
    <w:p w:rsidR="00182AF3" w:rsidRDefault="00182AF3" w:rsidP="0018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ТНР 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областям, соответствующим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ФАОП ДО.</w:t>
      </w:r>
    </w:p>
    <w:p w:rsidR="00182AF3" w:rsidRDefault="00182AF3" w:rsidP="0018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 ДО для детей с ТНР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специалистов учреждения, работающих в группах компенсирующей направленности для детей с тяжелы</w:t>
      </w:r>
      <w:r w:rsidR="004744CC">
        <w:rPr>
          <w:rFonts w:ascii="Times New Roman" w:hAnsi="Times New Roman" w:cs="Times New Roman"/>
          <w:sz w:val="28"/>
          <w:szCs w:val="28"/>
        </w:rPr>
        <w:t xml:space="preserve">ми нарушениями речи (ТНР) от 5-ти </w:t>
      </w:r>
      <w:r>
        <w:rPr>
          <w:rFonts w:ascii="Times New Roman" w:hAnsi="Times New Roman" w:cs="Times New Roman"/>
          <w:sz w:val="28"/>
          <w:szCs w:val="28"/>
        </w:rPr>
        <w:t xml:space="preserve"> до 7-8-ми лет. </w:t>
      </w:r>
    </w:p>
    <w:p w:rsidR="00182AF3" w:rsidRDefault="00182AF3" w:rsidP="0018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Программа разработана на основе требований ФГОС ДО и ФАОП ДО и обеспечивает разностороннее развитие ребенка с речевыми расстройствами и подготовку его к школьному обучению.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 выявления, диагностики и коррекции нарушений речевого развития детей обусловлена следующими факторами: с одной стороны, растет число детей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 с нарушениями речевого развития разной степени выраженности и различного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часто приводят к тяжелым системным речевым нарушениям в дошкольном и школьном возрасте. Это обусловливает актуальность Программы и необходимость ее внедрения в практику образования.</w:t>
      </w:r>
    </w:p>
    <w:p w:rsidR="00182AF3" w:rsidRDefault="00182AF3" w:rsidP="0018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Программы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</w:t>
      </w:r>
      <w:r w:rsidR="0047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 развития и формирование «чувства языка».</w:t>
      </w:r>
    </w:p>
    <w:p w:rsidR="00182AF3" w:rsidRDefault="00182AF3" w:rsidP="0018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Программы в соответствии с требованиями ФГОС ДО включает три основных раздела - целевой,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организационный.</w:t>
      </w:r>
    </w:p>
    <w:p w:rsidR="00182AF3" w:rsidRDefault="00182AF3" w:rsidP="0018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Программы включает пояснительную записку и планируемые результаты освоения Программы, определяет ее цели и задачи,</w:t>
      </w:r>
      <w:r w:rsidR="0047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Программы, планируемые результаты ее освоения в виде целевых ориентиров.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182AF3" w:rsidRPr="00415185" w:rsidRDefault="00182AF3" w:rsidP="004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предусматривается разностороннее развитие детей,</w:t>
      </w:r>
      <w:r w:rsidR="0041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коррекция недостатков в их речевом развитии, а также профилактика</w:t>
      </w:r>
      <w:r w:rsidR="0041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вторичных нарушений, развитие личности, мотивации и способностей детей</w:t>
      </w:r>
      <w:r w:rsidR="0041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sectPr w:rsidR="00182AF3" w:rsidRPr="00415185" w:rsidSect="00AF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82AF3"/>
    <w:rsid w:val="00182AF3"/>
    <w:rsid w:val="00200401"/>
    <w:rsid w:val="00415185"/>
    <w:rsid w:val="004744CC"/>
    <w:rsid w:val="00A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lasto</cp:lastModifiedBy>
  <cp:revision>3</cp:revision>
  <dcterms:created xsi:type="dcterms:W3CDTF">2023-11-13T06:35:00Z</dcterms:created>
  <dcterms:modified xsi:type="dcterms:W3CDTF">2023-11-13T11:33:00Z</dcterms:modified>
</cp:coreProperties>
</file>